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4DD6" w14:textId="77777777" w:rsidR="00DC219E" w:rsidRDefault="00DC219E" w:rsidP="00DC219E">
      <w:pPr>
        <w:rPr>
          <w:rFonts w:ascii="Georgia" w:hAnsi="Georgia"/>
          <w:b/>
          <w:bCs/>
          <w:sz w:val="24"/>
          <w:szCs w:val="24"/>
        </w:rPr>
      </w:pPr>
    </w:p>
    <w:p w14:paraId="406CD23B" w14:textId="293864D5" w:rsidR="00DC219E" w:rsidRDefault="00DC219E" w:rsidP="00DC219E">
      <w:pPr>
        <w:rPr>
          <w:rFonts w:ascii="Georgia" w:hAnsi="Georgia"/>
          <w:sz w:val="24"/>
          <w:szCs w:val="24"/>
        </w:rPr>
      </w:pPr>
      <w:r w:rsidRPr="00DC219E">
        <w:rPr>
          <w:rFonts w:ascii="Georgia" w:hAnsi="Georgia"/>
          <w:sz w:val="24"/>
          <w:szCs w:val="24"/>
        </w:rPr>
        <w:t>Dear [Name],</w:t>
      </w:r>
    </w:p>
    <w:p w14:paraId="4C5E0B26" w14:textId="6D86C6FD" w:rsidR="00DC219E" w:rsidRDefault="00DC219E" w:rsidP="00DC21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Earlier this spring, the ADK board of directors voted unanimously to adopt an Outing and Leader’s Guide that establishes organization-wide</w:t>
      </w:r>
      <w:r w:rsidRPr="00DC219E">
        <w:rPr>
          <w:rFonts w:ascii="Georgia" w:hAnsi="Georgia"/>
          <w:sz w:val="24"/>
          <w:szCs w:val="24"/>
        </w:rPr>
        <w:t xml:space="preserve"> protocols </w:t>
      </w:r>
      <w:r>
        <w:rPr>
          <w:rFonts w:ascii="Georgia" w:hAnsi="Georgia"/>
          <w:sz w:val="24"/>
          <w:szCs w:val="24"/>
        </w:rPr>
        <w:t>that will</w:t>
      </w:r>
      <w:r w:rsidRPr="00DC219E">
        <w:rPr>
          <w:rFonts w:ascii="Georgia" w:hAnsi="Georgia"/>
          <w:sz w:val="24"/>
          <w:szCs w:val="24"/>
        </w:rPr>
        <w:t xml:space="preserve"> create safe</w:t>
      </w:r>
      <w:r>
        <w:rPr>
          <w:rFonts w:ascii="Georgia" w:hAnsi="Georgia"/>
          <w:sz w:val="24"/>
          <w:szCs w:val="24"/>
        </w:rPr>
        <w:t>r</w:t>
      </w:r>
      <w:r w:rsidRPr="00DC219E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more </w:t>
      </w:r>
      <w:r w:rsidRPr="00DC219E">
        <w:rPr>
          <w:rFonts w:ascii="Georgia" w:hAnsi="Georgia"/>
          <w:sz w:val="24"/>
          <w:szCs w:val="24"/>
        </w:rPr>
        <w:t>enjoyable experience</w:t>
      </w:r>
      <w:r>
        <w:rPr>
          <w:rFonts w:ascii="Georgia" w:hAnsi="Georgia"/>
          <w:sz w:val="24"/>
          <w:szCs w:val="24"/>
        </w:rPr>
        <w:t>s</w:t>
      </w:r>
      <w:r w:rsidRPr="00DC219E">
        <w:rPr>
          <w:rFonts w:ascii="Georgia" w:hAnsi="Georgia"/>
          <w:sz w:val="24"/>
          <w:szCs w:val="24"/>
        </w:rPr>
        <w:t xml:space="preserve"> for </w:t>
      </w:r>
      <w:r>
        <w:rPr>
          <w:rFonts w:ascii="Georgia" w:hAnsi="Georgia"/>
          <w:sz w:val="24"/>
          <w:szCs w:val="24"/>
        </w:rPr>
        <w:t xml:space="preserve">our </w:t>
      </w:r>
      <w:r w:rsidRPr="00DC219E">
        <w:rPr>
          <w:rFonts w:ascii="Georgia" w:hAnsi="Georgia"/>
          <w:sz w:val="24"/>
          <w:szCs w:val="24"/>
        </w:rPr>
        <w:t>participants</w:t>
      </w:r>
      <w:r>
        <w:rPr>
          <w:rFonts w:ascii="Georgia" w:hAnsi="Georgia"/>
          <w:sz w:val="24"/>
          <w:szCs w:val="24"/>
        </w:rPr>
        <w:t xml:space="preserve">. This </w:t>
      </w:r>
      <w:r w:rsidRPr="00DC219E">
        <w:rPr>
          <w:rFonts w:ascii="Georgia" w:hAnsi="Georgia"/>
          <w:sz w:val="24"/>
          <w:szCs w:val="24"/>
        </w:rPr>
        <w:t xml:space="preserve">is the result of </w:t>
      </w:r>
      <w:r>
        <w:rPr>
          <w:rFonts w:ascii="Georgia" w:hAnsi="Georgia"/>
          <w:sz w:val="24"/>
          <w:szCs w:val="24"/>
        </w:rPr>
        <w:t xml:space="preserve">a </w:t>
      </w:r>
      <w:r w:rsidRPr="00DC219E">
        <w:rPr>
          <w:rFonts w:ascii="Georgia" w:hAnsi="Georgia"/>
          <w:sz w:val="24"/>
          <w:szCs w:val="24"/>
        </w:rPr>
        <w:t>robust year-long process led by the Advisory Council’s Outings and Meetings Committee</w:t>
      </w:r>
      <w:r>
        <w:rPr>
          <w:rFonts w:ascii="Georgia" w:hAnsi="Georgia"/>
          <w:sz w:val="24"/>
          <w:szCs w:val="24"/>
        </w:rPr>
        <w:t>.</w:t>
      </w:r>
    </w:p>
    <w:p w14:paraId="36A11C7B" w14:textId="580F2DF1" w:rsidR="00DC219E" w:rsidRDefault="00DC219E" w:rsidP="00DC21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lead outings in the future, leaders will have to take specific courses and certification programs. The requirements vary depending on the level of the outing. A grace period starts on June 1, which gives leaders the following time periods to acquire these certifications:</w:t>
      </w:r>
    </w:p>
    <w:p w14:paraId="2B650E27" w14:textId="4C3EB00D" w:rsidR="00DC219E" w:rsidRDefault="00DC219E" w:rsidP="00DC21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Level One: By December 31, 2023</w:t>
      </w:r>
    </w:p>
    <w:p w14:paraId="0C97E7CF" w14:textId="307E5749" w:rsidR="00DC219E" w:rsidRDefault="00DC219E" w:rsidP="00DC21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Level Two: By December 31, 2024</w:t>
      </w:r>
    </w:p>
    <w:p w14:paraId="2570911F" w14:textId="18CF4BDC" w:rsidR="00DC219E" w:rsidRPr="00DC219E" w:rsidRDefault="00DC219E" w:rsidP="00DC21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Level Three: By December 31, 2024</w:t>
      </w:r>
    </w:p>
    <w:p w14:paraId="301D924A" w14:textId="24AF495B" w:rsidR="00DC219E" w:rsidRDefault="00DC219E" w:rsidP="00DC21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learn more about this change, visit our resource page at </w:t>
      </w:r>
      <w:hyperlink r:id="rId10" w:history="1">
        <w:r w:rsidRPr="00DC219E">
          <w:rPr>
            <w:rStyle w:val="Hyperlink"/>
            <w:rFonts w:ascii="Georgia" w:hAnsi="Georgia"/>
            <w:sz w:val="24"/>
            <w:szCs w:val="24"/>
          </w:rPr>
          <w:t>ADK.org/outing-guide-resources</w:t>
        </w:r>
      </w:hyperlink>
      <w:r>
        <w:rPr>
          <w:rFonts w:ascii="Georgia" w:hAnsi="Georgia"/>
          <w:sz w:val="24"/>
          <w:szCs w:val="24"/>
        </w:rPr>
        <w:t>. Please direct any questions about the Outing and Leader’s Guide to your Advisory Council representative, [INSERT AC REP NAME].</w:t>
      </w:r>
    </w:p>
    <w:p w14:paraId="5BC25F3C" w14:textId="77777777" w:rsidR="00DC219E" w:rsidRDefault="00DC219E" w:rsidP="00DC219E">
      <w:pPr>
        <w:rPr>
          <w:rFonts w:ascii="Georgia" w:hAnsi="Georgia"/>
          <w:sz w:val="24"/>
          <w:szCs w:val="24"/>
        </w:rPr>
      </w:pPr>
    </w:p>
    <w:p w14:paraId="2FE48436" w14:textId="68C4AA33" w:rsidR="00DC219E" w:rsidRDefault="00DC219E" w:rsidP="00DC21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Sincerely,</w:t>
      </w:r>
    </w:p>
    <w:p w14:paraId="288ECB5B" w14:textId="15012A69" w:rsidR="00DC219E" w:rsidRPr="00DC219E" w:rsidRDefault="00DC219E" w:rsidP="00DC21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[YOUR NAME]</w:t>
      </w:r>
    </w:p>
    <w:sectPr w:rsidR="00DC219E" w:rsidRPr="00DC219E" w:rsidSect="009A2484">
      <w:headerReference w:type="default" r:id="rId11"/>
      <w:footerReference w:type="default" r:id="rId12"/>
      <w:pgSz w:w="12240" w:h="15840"/>
      <w:pgMar w:top="720" w:right="720" w:bottom="720" w:left="720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6D43" w14:textId="77777777" w:rsidR="00C447C7" w:rsidRDefault="00C447C7" w:rsidP="00C447C7">
      <w:pPr>
        <w:spacing w:after="0" w:line="240" w:lineRule="auto"/>
      </w:pPr>
      <w:r>
        <w:separator/>
      </w:r>
    </w:p>
  </w:endnote>
  <w:endnote w:type="continuationSeparator" w:id="0">
    <w:p w14:paraId="198628DB" w14:textId="77777777" w:rsidR="00C447C7" w:rsidRDefault="00C447C7" w:rsidP="00C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2E06" w14:textId="5FD9FAC6" w:rsidR="003475DA" w:rsidRDefault="005848E9" w:rsidP="00C222C4">
    <w:pPr>
      <w:pStyle w:val="Footer"/>
      <w:jc w:val="center"/>
      <w:rPr>
        <w:rFonts w:ascii="Georgia" w:hAnsi="Georgia"/>
        <w:color w:val="1E4B32"/>
        <w:sz w:val="24"/>
        <w:szCs w:val="24"/>
      </w:rPr>
    </w:pPr>
    <w:r>
      <w:rPr>
        <w:rFonts w:ascii="Georgia" w:hAnsi="Georgia"/>
        <w:noProof/>
        <w:color w:val="1E4B32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F59FB" wp14:editId="34BE8F05">
              <wp:simplePos x="0" y="0"/>
              <wp:positionH relativeFrom="margin">
                <wp:align>right</wp:align>
              </wp:positionH>
              <wp:positionV relativeFrom="page">
                <wp:posOffset>9544050</wp:posOffset>
              </wp:positionV>
              <wp:extent cx="6838950" cy="963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635"/>
                      </a:xfrm>
                      <a:prstGeom prst="line">
                        <a:avLst/>
                      </a:prstGeom>
                      <a:ln w="19050">
                        <a:solidFill>
                          <a:srgbClr val="1E4B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074B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7.3pt,751.5pt" to="1025.8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" strokecolor="#1e4b32" strokeweight="1.5pt">
              <v:stroke joinstyle="miter"/>
              <w10:wrap anchorx="margin" anchory="page"/>
            </v:line>
          </w:pict>
        </mc:Fallback>
      </mc:AlternateContent>
    </w:r>
  </w:p>
  <w:p w14:paraId="20CCFE82" w14:textId="0D6915DD" w:rsidR="00C447C7" w:rsidRPr="00E30BCB" w:rsidRDefault="00C447C7" w:rsidP="00E30BCB">
    <w:pPr>
      <w:pStyle w:val="Footer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D7B5" w14:textId="77777777" w:rsidR="00C447C7" w:rsidRDefault="00C447C7" w:rsidP="00C447C7">
      <w:pPr>
        <w:spacing w:after="0" w:line="240" w:lineRule="auto"/>
      </w:pPr>
      <w:r>
        <w:separator/>
      </w:r>
    </w:p>
  </w:footnote>
  <w:footnote w:type="continuationSeparator" w:id="0">
    <w:p w14:paraId="113A7948" w14:textId="77777777" w:rsidR="00C447C7" w:rsidRDefault="00C447C7" w:rsidP="00C4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77E0" w14:textId="32EF05AD" w:rsidR="00C447C7" w:rsidRDefault="00C447C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6B984CB" wp14:editId="5762C775">
          <wp:simplePos x="0" y="0"/>
          <wp:positionH relativeFrom="column">
            <wp:posOffset>0</wp:posOffset>
          </wp:positionH>
          <wp:positionV relativeFrom="paragraph">
            <wp:posOffset>-512445</wp:posOffset>
          </wp:positionV>
          <wp:extent cx="6858000" cy="653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43B"/>
    <w:multiLevelType w:val="hybridMultilevel"/>
    <w:tmpl w:val="91B2C678"/>
    <w:lvl w:ilvl="0" w:tplc="D64465E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E6F"/>
    <w:multiLevelType w:val="hybridMultilevel"/>
    <w:tmpl w:val="F67CA018"/>
    <w:lvl w:ilvl="0" w:tplc="78F8668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07899">
    <w:abstractNumId w:val="1"/>
  </w:num>
  <w:num w:numId="2" w16cid:durableId="158322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C7"/>
    <w:rsid w:val="000135BE"/>
    <w:rsid w:val="002850E9"/>
    <w:rsid w:val="003475DA"/>
    <w:rsid w:val="00453E9C"/>
    <w:rsid w:val="004F479C"/>
    <w:rsid w:val="0053132F"/>
    <w:rsid w:val="00575EB5"/>
    <w:rsid w:val="005848E9"/>
    <w:rsid w:val="006F525D"/>
    <w:rsid w:val="00964A72"/>
    <w:rsid w:val="009A2484"/>
    <w:rsid w:val="00BD716A"/>
    <w:rsid w:val="00C222C4"/>
    <w:rsid w:val="00C447C7"/>
    <w:rsid w:val="00DC219E"/>
    <w:rsid w:val="00E30BCB"/>
    <w:rsid w:val="00F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05F09A"/>
  <w15:chartTrackingRefBased/>
  <w15:docId w15:val="{35CCDB58-E961-4D21-8527-FE16ABC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C7"/>
  </w:style>
  <w:style w:type="paragraph" w:styleId="Footer">
    <w:name w:val="footer"/>
    <w:basedOn w:val="Normal"/>
    <w:link w:val="FooterChar"/>
    <w:uiPriority w:val="99"/>
    <w:unhideWhenUsed/>
    <w:rsid w:val="00C4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C7"/>
  </w:style>
  <w:style w:type="paragraph" w:styleId="ListParagraph">
    <w:name w:val="List Paragraph"/>
    <w:basedOn w:val="Normal"/>
    <w:uiPriority w:val="34"/>
    <w:qFormat/>
    <w:rsid w:val="00E30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k.org/outing-guide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EE3866F416D40AFA12D58DEDBE869" ma:contentTypeVersion="15" ma:contentTypeDescription="Create a new document." ma:contentTypeScope="" ma:versionID="1298664408f357cd4db66168f92a7f89">
  <xsd:schema xmlns:xsd="http://www.w3.org/2001/XMLSchema" xmlns:xs="http://www.w3.org/2001/XMLSchema" xmlns:p="http://schemas.microsoft.com/office/2006/metadata/properties" xmlns:ns2="a8c35331-e0eb-420b-9488-7f8681060853" xmlns:ns3="88330125-4c9f-4308-9c03-9753ccc24102" targetNamespace="http://schemas.microsoft.com/office/2006/metadata/properties" ma:root="true" ma:fieldsID="5d62fbc4b3a5c3e8340b5ab2d6126e0b" ns2:_="" ns3:_="">
    <xsd:import namespace="a8c35331-e0eb-420b-9488-7f8681060853"/>
    <xsd:import namespace="88330125-4c9f-4308-9c03-9753ccc2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5331-e0eb-420b-9488-7f8681060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676cac-635b-48b4-b570-8dab58172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30125-4c9f-4308-9c03-9753ccc241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0eef1e1-2434-4e3e-ae81-ddc875d9ccb2}" ma:internalName="TaxCatchAll" ma:showField="CatchAllData" ma:web="88330125-4c9f-4308-9c03-9753ccc24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330125-4c9f-4308-9c03-9753ccc24102" xsi:nil="true"/>
    <lcf76f155ced4ddcb4097134ff3c332f xmlns="a8c35331-e0eb-420b-9488-7f86810608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44C8D5-090B-4F23-9131-31D0D6D52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35331-e0eb-420b-9488-7f8681060853"/>
    <ds:schemaRef ds:uri="88330125-4c9f-4308-9c03-9753ccc2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505EC-417E-499D-9810-797DC0EDB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81526-9BDA-4C2E-91D1-E455028587D7}">
  <ds:schemaRefs>
    <ds:schemaRef ds:uri="http://schemas.microsoft.com/office/2006/metadata/properties"/>
    <ds:schemaRef ds:uri="http://schemas.microsoft.com/office/infopath/2007/PartnerControls"/>
    <ds:schemaRef ds:uri="88330125-4c9f-4308-9c03-9753ccc24102"/>
    <ds:schemaRef ds:uri="a8c35331-e0eb-420b-9488-7f86810608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Trombley</dc:creator>
  <cp:keywords/>
  <dc:description/>
  <cp:lastModifiedBy>Ben Brosseau</cp:lastModifiedBy>
  <cp:revision>6</cp:revision>
  <dcterms:created xsi:type="dcterms:W3CDTF">2022-12-13T22:33:00Z</dcterms:created>
  <dcterms:modified xsi:type="dcterms:W3CDTF">2023-05-17T12:30:00Z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0x010100EA0EE3866F416D40AFA12D58DEDBE869</vt:lpwstr>
  </property>
</Properties>
</file>